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57EC4">
      <w:pPr>
        <w:jc w:val="center"/>
        <w:rPr>
          <w:rFonts w:hint="eastAsia" w:ascii="宋体" w:hAnsi="宋体"/>
          <w:sz w:val="44"/>
          <w:szCs w:val="44"/>
        </w:rPr>
      </w:pPr>
      <w:r>
        <w:rPr>
          <w:rFonts w:hint="eastAsia" w:ascii="宋体" w:hAnsi="宋体"/>
          <w:sz w:val="44"/>
          <w:szCs w:val="44"/>
        </w:rPr>
        <w:t>海南港航控股有限公司供应商</w:t>
      </w:r>
    </w:p>
    <w:p w14:paraId="7B1A1B7C">
      <w:pPr>
        <w:jc w:val="center"/>
        <w:rPr>
          <w:rFonts w:hint="eastAsia" w:ascii="宋体" w:hAnsi="宋体"/>
          <w:sz w:val="44"/>
          <w:szCs w:val="44"/>
        </w:rPr>
      </w:pPr>
      <w:r>
        <w:rPr>
          <w:rFonts w:hint="eastAsia" w:ascii="宋体" w:hAnsi="宋体"/>
          <w:sz w:val="44"/>
          <w:szCs w:val="44"/>
        </w:rPr>
        <w:t>社会准则符合性自审问卷</w:t>
      </w:r>
    </w:p>
    <w:p w14:paraId="4DE444C5">
      <w:pPr>
        <w:rPr>
          <w:rFonts w:hint="eastAsia" w:ascii="仿宋" w:hAnsi="仿宋" w:eastAsia="仿宋"/>
        </w:rPr>
      </w:pPr>
    </w:p>
    <w:p w14:paraId="2E7ACF84">
      <w:pPr>
        <w:spacing w:line="58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海南港航控股有限公司（以下简称“海南港航”）一直致力于寻找并选择能够分享我们对于诚实正直的承诺并体现在其各个业务领域中的供应商。同时，我们也在积极的寻找并选择那些能够将社会和环境准则和其商业行为高度整合的供应商。海南港航的供应商应该积极的提供一份清晰、准确、恰当的报告，报告应能够充分体现其达到社会责任目标而努力的过程。</w:t>
      </w:r>
    </w:p>
    <w:p w14:paraId="036919EF">
      <w:pPr>
        <w:spacing w:line="580" w:lineRule="exact"/>
        <w:rPr>
          <w:rFonts w:hint="eastAsia" w:ascii="仿宋_GB2312" w:hAnsi="仿宋" w:eastAsia="仿宋_GB2312"/>
          <w:sz w:val="28"/>
          <w:szCs w:val="28"/>
          <w:lang w:eastAsia="zh-CN"/>
        </w:rPr>
      </w:pPr>
      <w:r>
        <w:rPr>
          <w:rFonts w:hint="eastAsia" w:ascii="仿宋_GB2312" w:hAnsi="仿宋" w:eastAsia="仿宋_GB2312"/>
          <w:sz w:val="28"/>
          <w:szCs w:val="28"/>
        </w:rPr>
        <w:t>为建立海南港航供应链的符合性水准，我们要求所有的供应商均需完成此份自审问卷，并在</w:t>
      </w:r>
      <w:r>
        <w:rPr>
          <w:rFonts w:hint="eastAsia" w:ascii="仿宋_GB2312" w:hAnsi="仿宋" w:eastAsia="仿宋_GB2312"/>
          <w:sz w:val="28"/>
          <w:szCs w:val="28"/>
          <w:lang w:eastAsia="zh-CN"/>
        </w:rPr>
        <w:t>海南港航要求期限</w:t>
      </w:r>
      <w:r>
        <w:rPr>
          <w:rFonts w:hint="eastAsia" w:ascii="仿宋_GB2312" w:hAnsi="仿宋" w:eastAsia="仿宋_GB2312"/>
          <w:sz w:val="28"/>
          <w:szCs w:val="28"/>
        </w:rPr>
        <w:t>内回复</w:t>
      </w:r>
      <w:r>
        <w:rPr>
          <w:rFonts w:hint="eastAsia" w:ascii="仿宋_GB2312" w:hAnsi="仿宋" w:eastAsia="仿宋_GB2312"/>
          <w:sz w:val="28"/>
          <w:szCs w:val="28"/>
          <w:lang w:eastAsia="zh-CN"/>
        </w:rPr>
        <w:t>。</w:t>
      </w:r>
    </w:p>
    <w:p w14:paraId="564318A4">
      <w:pPr>
        <w:spacing w:line="580" w:lineRule="exact"/>
        <w:rPr>
          <w:rFonts w:hint="eastAsia" w:ascii="仿宋_GB2312" w:hAnsi="仿宋" w:eastAsia="仿宋_GB2312"/>
          <w:sz w:val="28"/>
          <w:szCs w:val="28"/>
        </w:rPr>
      </w:pPr>
      <w:r>
        <w:rPr>
          <w:rFonts w:hint="eastAsia" w:ascii="仿宋_GB2312" w:hAnsi="仿宋" w:eastAsia="仿宋_GB2312"/>
          <w:sz w:val="28"/>
          <w:szCs w:val="28"/>
        </w:rPr>
        <w:t>对于贵公司能够配合我们完成此项工作，我们不胜感激。</w:t>
      </w:r>
    </w:p>
    <w:p w14:paraId="3E961F26">
      <w:pPr>
        <w:spacing w:line="580" w:lineRule="exact"/>
        <w:rPr>
          <w:rFonts w:hint="eastAsia" w:ascii="仿宋_GB2312" w:hAnsi="仿宋" w:eastAsia="仿宋_GB2312"/>
          <w:sz w:val="28"/>
          <w:szCs w:val="28"/>
        </w:rPr>
      </w:pPr>
    </w:p>
    <w:p w14:paraId="7512D702">
      <w:pPr>
        <w:spacing w:line="580" w:lineRule="exact"/>
        <w:ind w:left="0" w:leftChars="0" w:firstLine="0" w:firstLineChars="0"/>
        <w:rPr>
          <w:rFonts w:hint="eastAsia" w:ascii="仿宋" w:hAnsi="仿宋"/>
          <w:b/>
          <w:bCs/>
          <w:u w:val="single"/>
          <w:lang w:val="en-US" w:eastAsia="zh-CN"/>
        </w:rPr>
      </w:pPr>
      <w:r>
        <w:rPr>
          <w:rFonts w:hint="eastAsia" w:ascii="仿宋_GB2312" w:hAnsi="仿宋" w:eastAsia="仿宋_GB2312"/>
          <w:b/>
          <w:bCs/>
          <w:sz w:val="28"/>
          <w:szCs w:val="28"/>
        </w:rPr>
        <w:t>供应商名称：</w:t>
      </w:r>
      <w:r>
        <w:rPr>
          <w:rFonts w:hint="eastAsia" w:ascii="仿宋" w:hAnsi="仿宋"/>
          <w:b/>
          <w:bCs/>
          <w:u w:val="single"/>
          <w:lang w:val="en-US" w:eastAsia="zh-CN"/>
        </w:rPr>
        <w:t xml:space="preserve">                               </w:t>
      </w:r>
    </w:p>
    <w:p w14:paraId="19CCBE24">
      <w:pPr>
        <w:spacing w:line="580" w:lineRule="exact"/>
        <w:ind w:left="0" w:leftChars="0" w:firstLine="0" w:firstLineChars="0"/>
        <w:rPr>
          <w:rFonts w:hint="eastAsia" w:ascii="仿宋" w:hAnsi="仿宋" w:eastAsia="仿宋"/>
          <w:b/>
          <w:lang w:eastAsia="zh-CN"/>
        </w:rPr>
      </w:pPr>
      <w:r>
        <w:rPr>
          <w:rFonts w:hint="eastAsia" w:ascii="仿宋" w:hAnsi="仿宋" w:eastAsia="仿宋"/>
          <w:b/>
        </w:rPr>
        <w:t>请供应商根据实际情况进行选择</w:t>
      </w:r>
      <w:r>
        <w:rPr>
          <w:rFonts w:hint="eastAsia" w:ascii="仿宋" w:hAnsi="仿宋"/>
          <w:b/>
          <w:lang w:eastAsia="zh-CN"/>
        </w:rPr>
        <w:t>（</w:t>
      </w:r>
      <w:r>
        <w:rPr>
          <w:rFonts w:hint="eastAsia" w:ascii="仿宋" w:hAnsi="仿宋"/>
          <w:b/>
          <w:lang w:val="en-US" w:eastAsia="zh-CN"/>
        </w:rPr>
        <w:t>在对应处打“√”</w:t>
      </w:r>
      <w:r>
        <w:rPr>
          <w:rFonts w:hint="eastAsia" w:ascii="仿宋" w:hAnsi="仿宋"/>
          <w:b/>
          <w:lang w:eastAsia="zh-CN"/>
        </w:rPr>
        <w:t>）</w:t>
      </w:r>
    </w:p>
    <w:tbl>
      <w:tblPr>
        <w:tblStyle w:val="2"/>
        <w:tblW w:w="9859" w:type="dxa"/>
        <w:tblInd w:w="-8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497"/>
        <w:gridCol w:w="887"/>
        <w:gridCol w:w="872"/>
        <w:gridCol w:w="887"/>
        <w:gridCol w:w="927"/>
        <w:gridCol w:w="789"/>
      </w:tblGrid>
      <w:tr w14:paraId="0FA01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5497" w:type="dxa"/>
            <w:vMerge w:val="restart"/>
            <w:noWrap w:val="0"/>
            <w:vAlign w:val="center"/>
          </w:tcPr>
          <w:p w14:paraId="6834DF7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仿宋" w:hAnsi="仿宋" w:eastAsia="仿宋"/>
                <w:b/>
                <w:sz w:val="24"/>
                <w:szCs w:val="24"/>
                <w:lang w:val="en-US" w:eastAsia="zh-CN"/>
              </w:rPr>
            </w:pPr>
            <w:r>
              <w:rPr>
                <w:rFonts w:hint="eastAsia" w:ascii="仿宋" w:hAnsi="仿宋" w:eastAsia="仿宋"/>
                <w:b/>
                <w:sz w:val="24"/>
                <w:szCs w:val="24"/>
              </w:rPr>
              <w:t>问题</w:t>
            </w:r>
            <w:r>
              <w:rPr>
                <w:rFonts w:hint="eastAsia" w:ascii="仿宋" w:hAnsi="仿宋"/>
                <w:b/>
                <w:sz w:val="24"/>
                <w:szCs w:val="24"/>
                <w:lang w:val="en-US" w:eastAsia="zh-CN"/>
              </w:rPr>
              <w:t>/自审情况</w:t>
            </w:r>
          </w:p>
        </w:tc>
        <w:tc>
          <w:tcPr>
            <w:tcW w:w="887" w:type="dxa"/>
            <w:tcBorders>
              <w:right w:val="single" w:color="auto" w:sz="4" w:space="0"/>
            </w:tcBorders>
            <w:noWrap w:val="0"/>
            <w:vAlign w:val="center"/>
          </w:tcPr>
          <w:p w14:paraId="387AD93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r>
              <w:rPr>
                <w:rFonts w:hint="eastAsia" w:ascii="仿宋" w:hAnsi="仿宋" w:eastAsia="仿宋"/>
                <w:b/>
                <w:sz w:val="24"/>
                <w:szCs w:val="24"/>
              </w:rPr>
              <w:t>是</w:t>
            </w:r>
          </w:p>
        </w:tc>
        <w:tc>
          <w:tcPr>
            <w:tcW w:w="3475" w:type="dxa"/>
            <w:gridSpan w:val="4"/>
            <w:tcBorders>
              <w:left w:val="single" w:color="auto" w:sz="4" w:space="0"/>
            </w:tcBorders>
            <w:noWrap w:val="0"/>
            <w:vAlign w:val="center"/>
          </w:tcPr>
          <w:p w14:paraId="105D1F0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r>
              <w:rPr>
                <w:rFonts w:hint="eastAsia" w:ascii="仿宋" w:hAnsi="仿宋" w:eastAsia="仿宋"/>
                <w:b/>
                <w:sz w:val="24"/>
                <w:szCs w:val="24"/>
              </w:rPr>
              <w:t>否</w:t>
            </w:r>
          </w:p>
        </w:tc>
      </w:tr>
      <w:tr w14:paraId="51AB0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5497" w:type="dxa"/>
            <w:vMerge w:val="continue"/>
            <w:tcBorders/>
            <w:noWrap w:val="0"/>
            <w:vAlign w:val="top"/>
          </w:tcPr>
          <w:p w14:paraId="4061C0E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p>
        </w:tc>
        <w:tc>
          <w:tcPr>
            <w:tcW w:w="887" w:type="dxa"/>
            <w:tcBorders>
              <w:right w:val="single" w:color="auto" w:sz="4" w:space="0"/>
            </w:tcBorders>
            <w:noWrap w:val="0"/>
            <w:vAlign w:val="center"/>
          </w:tcPr>
          <w:p w14:paraId="53EDD86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r>
              <w:rPr>
                <w:rFonts w:hint="eastAsia" w:ascii="仿宋" w:hAnsi="仿宋" w:eastAsia="仿宋"/>
                <w:b/>
                <w:sz w:val="24"/>
                <w:szCs w:val="24"/>
              </w:rPr>
              <w:t>符合</w:t>
            </w:r>
          </w:p>
        </w:tc>
        <w:tc>
          <w:tcPr>
            <w:tcW w:w="872" w:type="dxa"/>
            <w:tcBorders>
              <w:left w:val="single" w:color="auto" w:sz="4" w:space="0"/>
              <w:right w:val="single" w:color="auto" w:sz="4" w:space="0"/>
            </w:tcBorders>
            <w:noWrap w:val="0"/>
            <w:vAlign w:val="top"/>
          </w:tcPr>
          <w:p w14:paraId="14846F3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r>
              <w:rPr>
                <w:rFonts w:hint="eastAsia" w:ascii="仿宋" w:hAnsi="仿宋" w:eastAsia="仿宋"/>
                <w:b/>
                <w:sz w:val="24"/>
                <w:szCs w:val="24"/>
              </w:rPr>
              <w:t>3个月内符合</w:t>
            </w:r>
          </w:p>
        </w:tc>
        <w:tc>
          <w:tcPr>
            <w:tcW w:w="887" w:type="dxa"/>
            <w:tcBorders>
              <w:left w:val="single" w:color="auto" w:sz="4" w:space="0"/>
              <w:right w:val="single" w:color="auto" w:sz="4" w:space="0"/>
            </w:tcBorders>
            <w:noWrap w:val="0"/>
            <w:vAlign w:val="top"/>
          </w:tcPr>
          <w:p w14:paraId="0910FE4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r>
              <w:rPr>
                <w:rFonts w:hint="eastAsia" w:ascii="仿宋" w:hAnsi="仿宋"/>
                <w:b/>
                <w:sz w:val="24"/>
                <w:szCs w:val="24"/>
                <w:lang w:val="en-US" w:eastAsia="zh-CN"/>
              </w:rPr>
              <w:t>6</w:t>
            </w:r>
            <w:r>
              <w:rPr>
                <w:rFonts w:hint="eastAsia" w:ascii="仿宋" w:hAnsi="仿宋" w:eastAsia="仿宋"/>
                <w:b/>
                <w:sz w:val="24"/>
                <w:szCs w:val="24"/>
              </w:rPr>
              <w:t>个月内符合</w:t>
            </w:r>
          </w:p>
        </w:tc>
        <w:tc>
          <w:tcPr>
            <w:tcW w:w="927" w:type="dxa"/>
            <w:tcBorders>
              <w:left w:val="single" w:color="auto" w:sz="4" w:space="0"/>
              <w:right w:val="single" w:color="auto" w:sz="4" w:space="0"/>
            </w:tcBorders>
            <w:noWrap w:val="0"/>
            <w:vAlign w:val="top"/>
          </w:tcPr>
          <w:p w14:paraId="7EE7EBF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r>
              <w:rPr>
                <w:rFonts w:hint="eastAsia" w:ascii="仿宋" w:hAnsi="仿宋"/>
                <w:b/>
                <w:sz w:val="24"/>
                <w:szCs w:val="24"/>
                <w:lang w:val="en-US" w:eastAsia="zh-CN"/>
              </w:rPr>
              <w:t>12</w:t>
            </w:r>
            <w:r>
              <w:rPr>
                <w:rFonts w:hint="eastAsia" w:ascii="仿宋" w:hAnsi="仿宋" w:eastAsia="仿宋"/>
                <w:b/>
                <w:sz w:val="24"/>
                <w:szCs w:val="24"/>
              </w:rPr>
              <w:t>个月内符合</w:t>
            </w:r>
          </w:p>
        </w:tc>
        <w:tc>
          <w:tcPr>
            <w:tcW w:w="789" w:type="dxa"/>
            <w:tcBorders>
              <w:left w:val="single" w:color="auto" w:sz="4" w:space="0"/>
            </w:tcBorders>
            <w:noWrap w:val="0"/>
            <w:vAlign w:val="top"/>
          </w:tcPr>
          <w:p w14:paraId="48D00A3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sz w:val="24"/>
                <w:szCs w:val="24"/>
              </w:rPr>
            </w:pPr>
            <w:r>
              <w:rPr>
                <w:rFonts w:hint="eastAsia" w:ascii="仿宋" w:hAnsi="仿宋" w:eastAsia="仿宋"/>
                <w:b/>
                <w:sz w:val="24"/>
                <w:szCs w:val="24"/>
              </w:rPr>
              <w:t>无任何计划</w:t>
            </w:r>
          </w:p>
        </w:tc>
      </w:tr>
      <w:tr w14:paraId="31B1A2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5497" w:type="dxa"/>
            <w:noWrap w:val="0"/>
            <w:vAlign w:val="top"/>
          </w:tcPr>
          <w:p w14:paraId="2AC1BB73">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1.法律法规</w:t>
            </w:r>
          </w:p>
          <w:p w14:paraId="44C8D4F6">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我们确保经营和提供</w:t>
            </w:r>
            <w:bookmarkStart w:id="0" w:name="_GoBack"/>
            <w:bookmarkEnd w:id="0"/>
            <w:r>
              <w:rPr>
                <w:rFonts w:hint="eastAsia" w:ascii="仿宋" w:hAnsi="仿宋" w:eastAsia="仿宋"/>
                <w:sz w:val="24"/>
                <w:szCs w:val="24"/>
              </w:rPr>
              <w:t>的产品服务遵守国家及各业务所在地的所有使用法律、法规</w:t>
            </w:r>
          </w:p>
        </w:tc>
        <w:tc>
          <w:tcPr>
            <w:tcW w:w="887" w:type="dxa"/>
            <w:tcBorders>
              <w:bottom w:val="single" w:color="auto" w:sz="4" w:space="0"/>
              <w:right w:val="single" w:color="auto" w:sz="4" w:space="0"/>
            </w:tcBorders>
            <w:noWrap w:val="0"/>
            <w:vAlign w:val="top"/>
          </w:tcPr>
          <w:p w14:paraId="1E55938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50F24F6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697CEBC9">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5E747395">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545CC5E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41286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5497" w:type="dxa"/>
            <w:noWrap w:val="0"/>
            <w:vAlign w:val="top"/>
          </w:tcPr>
          <w:p w14:paraId="6029CE7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2.健康和安全</w:t>
            </w:r>
          </w:p>
          <w:p w14:paraId="71E2C030">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我们为员工提供符合法律法规的安全且健康的工作场所。我们建立安全管理体系，并向员工传达工作场所或生活设施的健康和安全标准，致力于减少工作对员工造成的伤害和疾病。</w:t>
            </w:r>
          </w:p>
        </w:tc>
        <w:tc>
          <w:tcPr>
            <w:tcW w:w="887" w:type="dxa"/>
            <w:tcBorders>
              <w:bottom w:val="single" w:color="auto" w:sz="4" w:space="0"/>
              <w:right w:val="single" w:color="auto" w:sz="4" w:space="0"/>
            </w:tcBorders>
            <w:noWrap w:val="0"/>
            <w:vAlign w:val="top"/>
          </w:tcPr>
          <w:p w14:paraId="30664E2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603A236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4989DA53">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52459E25">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367DDBB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7F38B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5497" w:type="dxa"/>
            <w:noWrap w:val="0"/>
            <w:vAlign w:val="top"/>
          </w:tcPr>
          <w:p w14:paraId="0007137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3.环境</w:t>
            </w:r>
          </w:p>
          <w:p w14:paraId="3E86032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sz w:val="24"/>
                <w:szCs w:val="24"/>
              </w:rPr>
            </w:pPr>
            <w:r>
              <w:rPr>
                <w:rFonts w:hint="eastAsia" w:ascii="仿宋" w:hAnsi="仿宋" w:eastAsia="仿宋"/>
                <w:sz w:val="24"/>
                <w:szCs w:val="24"/>
              </w:rPr>
              <w:t>我们能够以环境友好的方式经营。我们遵守适用的环境法律、法规和标准；并建立有效的环境管理体系。</w:t>
            </w:r>
          </w:p>
          <w:p w14:paraId="7C1E452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sz w:val="24"/>
                <w:szCs w:val="24"/>
              </w:rPr>
            </w:pPr>
            <w:r>
              <w:rPr>
                <w:rFonts w:hint="eastAsia" w:ascii="仿宋" w:hAnsi="仿宋" w:eastAsia="仿宋"/>
                <w:sz w:val="24"/>
                <w:szCs w:val="24"/>
              </w:rPr>
              <w:t>我们遵守贵集团对相关产品或服务的部分附加环境要求，这些要求和规定体现在设计与产品规范的合同文档中。</w:t>
            </w:r>
          </w:p>
        </w:tc>
        <w:tc>
          <w:tcPr>
            <w:tcW w:w="887" w:type="dxa"/>
            <w:tcBorders>
              <w:bottom w:val="single" w:color="auto" w:sz="4" w:space="0"/>
              <w:right w:val="single" w:color="auto" w:sz="4" w:space="0"/>
            </w:tcBorders>
            <w:noWrap w:val="0"/>
            <w:vAlign w:val="top"/>
          </w:tcPr>
          <w:p w14:paraId="5BAFDC7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51A15E7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02AD6D70">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17274A4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554DC566">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2C573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5497" w:type="dxa"/>
            <w:noWrap w:val="0"/>
            <w:vAlign w:val="top"/>
          </w:tcPr>
          <w:p w14:paraId="256D0EC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4.童工</w:t>
            </w:r>
          </w:p>
          <w:p w14:paraId="026E1BA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我们不雇佣未满16岁的未成年人或所在国家或地区规定最低雇佣年龄以下的人员，但符合所有法律法规的合法工作场所的学徒计划则不在此列。</w:t>
            </w:r>
          </w:p>
        </w:tc>
        <w:tc>
          <w:tcPr>
            <w:tcW w:w="887" w:type="dxa"/>
            <w:tcBorders>
              <w:bottom w:val="single" w:color="auto" w:sz="4" w:space="0"/>
              <w:right w:val="single" w:color="auto" w:sz="4" w:space="0"/>
            </w:tcBorders>
            <w:noWrap w:val="0"/>
            <w:vAlign w:val="top"/>
          </w:tcPr>
          <w:p w14:paraId="7962C7B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7860618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481C45A6">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76ABC38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2E9B9AC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14D510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9" w:hRule="atLeast"/>
        </w:trPr>
        <w:tc>
          <w:tcPr>
            <w:tcW w:w="5497" w:type="dxa"/>
            <w:noWrap w:val="0"/>
            <w:vAlign w:val="top"/>
          </w:tcPr>
          <w:p w14:paraId="5ABE20B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5.强迫性劳工</w:t>
            </w:r>
          </w:p>
          <w:p w14:paraId="5BD0AE2E">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tc>
        <w:tc>
          <w:tcPr>
            <w:tcW w:w="887" w:type="dxa"/>
            <w:tcBorders>
              <w:bottom w:val="single" w:color="auto" w:sz="4" w:space="0"/>
              <w:right w:val="single" w:color="auto" w:sz="4" w:space="0"/>
            </w:tcBorders>
            <w:noWrap w:val="0"/>
            <w:vAlign w:val="top"/>
          </w:tcPr>
          <w:p w14:paraId="5D0DC55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61C1FF6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3602A2F9">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4A7B3DD6">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428122E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437C1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5497" w:type="dxa"/>
            <w:noWrap w:val="0"/>
            <w:vAlign w:val="top"/>
          </w:tcPr>
          <w:p w14:paraId="75EDCE9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6.薪酬与工作时间</w:t>
            </w:r>
          </w:p>
          <w:p w14:paraId="780D6E7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我们遵守所有适用的工资和工时法律、法规，包括有关最低工资、加班时间和法定福利的法律。供应商应当对加班适当进行补偿。</w:t>
            </w:r>
          </w:p>
        </w:tc>
        <w:tc>
          <w:tcPr>
            <w:tcW w:w="887" w:type="dxa"/>
            <w:tcBorders>
              <w:bottom w:val="single" w:color="auto" w:sz="4" w:space="0"/>
              <w:right w:val="single" w:color="auto" w:sz="4" w:space="0"/>
            </w:tcBorders>
            <w:noWrap w:val="0"/>
            <w:vAlign w:val="top"/>
          </w:tcPr>
          <w:p w14:paraId="4D80164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3CA5C203">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79D4B971">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261FDDC5">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05EA65B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78DCF5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5497" w:type="dxa"/>
            <w:noWrap w:val="0"/>
            <w:vAlign w:val="top"/>
          </w:tcPr>
          <w:p w14:paraId="5159ED80">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7.反歧视</w:t>
            </w:r>
          </w:p>
          <w:p w14:paraId="2C86F08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我们在招聘和雇佣中以个人能力为考察目标，不对种族、宗教、年龄、国籍、社会或民族背景、性别、婚姻状况、怀孕、或怀孕方面有歧视行为。</w:t>
            </w:r>
          </w:p>
        </w:tc>
        <w:tc>
          <w:tcPr>
            <w:tcW w:w="887" w:type="dxa"/>
            <w:tcBorders>
              <w:top w:val="single" w:color="auto" w:sz="4" w:space="0"/>
              <w:right w:val="single" w:color="auto" w:sz="4" w:space="0"/>
            </w:tcBorders>
            <w:noWrap w:val="0"/>
            <w:vAlign w:val="top"/>
          </w:tcPr>
          <w:p w14:paraId="20C80C2E">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top w:val="single" w:color="auto" w:sz="4" w:space="0"/>
              <w:left w:val="single" w:color="auto" w:sz="4" w:space="0"/>
              <w:right w:val="single" w:color="auto" w:sz="4" w:space="0"/>
            </w:tcBorders>
            <w:noWrap w:val="0"/>
            <w:vAlign w:val="top"/>
          </w:tcPr>
          <w:p w14:paraId="1FDD493B">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top w:val="single" w:color="auto" w:sz="4" w:space="0"/>
              <w:left w:val="single" w:color="auto" w:sz="4" w:space="0"/>
              <w:right w:val="single" w:color="auto" w:sz="4" w:space="0"/>
            </w:tcBorders>
            <w:noWrap w:val="0"/>
            <w:vAlign w:val="top"/>
          </w:tcPr>
          <w:p w14:paraId="2BDDEC6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top w:val="single" w:color="auto" w:sz="4" w:space="0"/>
              <w:left w:val="single" w:color="auto" w:sz="4" w:space="0"/>
              <w:bottom w:val="single" w:color="auto" w:sz="4" w:space="0"/>
              <w:right w:val="single" w:color="auto" w:sz="4" w:space="0"/>
            </w:tcBorders>
            <w:noWrap w:val="0"/>
            <w:vAlign w:val="top"/>
          </w:tcPr>
          <w:p w14:paraId="08EE0C1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top w:val="single" w:color="auto" w:sz="4" w:space="0"/>
              <w:left w:val="single" w:color="auto" w:sz="4" w:space="0"/>
              <w:bottom w:val="single" w:color="auto" w:sz="4" w:space="0"/>
            </w:tcBorders>
            <w:noWrap w:val="0"/>
            <w:vAlign w:val="top"/>
          </w:tcPr>
          <w:p w14:paraId="2806536E">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3C41DF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5497" w:type="dxa"/>
            <w:noWrap w:val="0"/>
            <w:vAlign w:val="top"/>
          </w:tcPr>
          <w:p w14:paraId="4FBA067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8．员工权利</w:t>
            </w:r>
          </w:p>
          <w:p w14:paraId="102DFED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sz w:val="24"/>
                <w:szCs w:val="24"/>
              </w:rPr>
            </w:pPr>
            <w:r>
              <w:rPr>
                <w:rFonts w:hint="eastAsia" w:ascii="仿宋" w:hAnsi="仿宋" w:eastAsia="仿宋"/>
                <w:sz w:val="24"/>
                <w:szCs w:val="24"/>
              </w:rPr>
              <w:t>我们尊重所有员工，不进行任何不人道或残暴的人身强制或迫害，包括体罚、性骚扰、虐待、精神或身体压迫或口头辱骂；也不威胁员工进行任何此类行为。</w:t>
            </w:r>
          </w:p>
          <w:p w14:paraId="15E0D755">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我们尊重员工参与或寻求如工会等第三方支持的合法权益。我们建立有效的员工沟通程序，为员工创造自由的沟通环境，以促进积极的员工关系，减轻员工心理负担。</w:t>
            </w:r>
          </w:p>
        </w:tc>
        <w:tc>
          <w:tcPr>
            <w:tcW w:w="887" w:type="dxa"/>
            <w:tcBorders>
              <w:bottom w:val="single" w:color="auto" w:sz="4" w:space="0"/>
              <w:right w:val="single" w:color="auto" w:sz="4" w:space="0"/>
            </w:tcBorders>
            <w:noWrap w:val="0"/>
            <w:vAlign w:val="top"/>
          </w:tcPr>
          <w:p w14:paraId="3C8E3020">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48A58C9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60166415">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62E0BA6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2D909F2B">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5E6BC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5497" w:type="dxa"/>
            <w:noWrap w:val="0"/>
            <w:vAlign w:val="top"/>
          </w:tcPr>
          <w:p w14:paraId="7182E1B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9.供应链</w:t>
            </w:r>
          </w:p>
          <w:p w14:paraId="54C9C2F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我们主动将行为准则应用于我们的整个供应链，至少要求我们上一级的供应商认同并应用此准则。</w:t>
            </w:r>
          </w:p>
        </w:tc>
        <w:tc>
          <w:tcPr>
            <w:tcW w:w="887" w:type="dxa"/>
            <w:tcBorders>
              <w:bottom w:val="single" w:color="auto" w:sz="4" w:space="0"/>
              <w:right w:val="single" w:color="auto" w:sz="4" w:space="0"/>
            </w:tcBorders>
            <w:noWrap w:val="0"/>
            <w:vAlign w:val="top"/>
          </w:tcPr>
          <w:p w14:paraId="32045A9B">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1E480D65">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2CC53672">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0ABE764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7929540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r w14:paraId="39886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5497" w:type="dxa"/>
            <w:noWrap w:val="0"/>
            <w:vAlign w:val="top"/>
          </w:tcPr>
          <w:p w14:paraId="18F88F83">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b/>
                <w:sz w:val="24"/>
                <w:szCs w:val="24"/>
              </w:rPr>
              <w:t>10.监督和记录</w:t>
            </w:r>
          </w:p>
          <w:p w14:paraId="194D62C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r>
              <w:rPr>
                <w:rFonts w:hint="eastAsia" w:ascii="仿宋" w:hAnsi="仿宋" w:eastAsia="仿宋"/>
                <w:sz w:val="24"/>
                <w:szCs w:val="24"/>
              </w:rPr>
              <w:t>我们保留记录遵守相关法律和此行为准则的必要文件，并根据要求为贵集团提供对文件的查看权。我们会允许贵集团在适当的时候，以验证行为准则执行为目的的现场勘查。</w:t>
            </w:r>
          </w:p>
        </w:tc>
        <w:tc>
          <w:tcPr>
            <w:tcW w:w="887" w:type="dxa"/>
            <w:tcBorders>
              <w:bottom w:val="single" w:color="auto" w:sz="4" w:space="0"/>
              <w:right w:val="single" w:color="auto" w:sz="4" w:space="0"/>
            </w:tcBorders>
            <w:noWrap w:val="0"/>
            <w:vAlign w:val="top"/>
          </w:tcPr>
          <w:p w14:paraId="3DEAF4FB">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72" w:type="dxa"/>
            <w:tcBorders>
              <w:left w:val="single" w:color="auto" w:sz="4" w:space="0"/>
              <w:bottom w:val="single" w:color="auto" w:sz="4" w:space="0"/>
              <w:right w:val="single" w:color="auto" w:sz="4" w:space="0"/>
            </w:tcBorders>
            <w:noWrap w:val="0"/>
            <w:vAlign w:val="top"/>
          </w:tcPr>
          <w:p w14:paraId="1F2C7D02">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887" w:type="dxa"/>
            <w:tcBorders>
              <w:left w:val="single" w:color="auto" w:sz="4" w:space="0"/>
              <w:bottom w:val="single" w:color="auto" w:sz="4" w:space="0"/>
              <w:right w:val="single" w:color="auto" w:sz="4" w:space="0"/>
            </w:tcBorders>
            <w:noWrap w:val="0"/>
            <w:vAlign w:val="top"/>
          </w:tcPr>
          <w:p w14:paraId="7E6C3DD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927" w:type="dxa"/>
            <w:tcBorders>
              <w:left w:val="single" w:color="auto" w:sz="4" w:space="0"/>
              <w:bottom w:val="single" w:color="auto" w:sz="4" w:space="0"/>
              <w:right w:val="single" w:color="auto" w:sz="4" w:space="0"/>
            </w:tcBorders>
            <w:noWrap w:val="0"/>
            <w:vAlign w:val="top"/>
          </w:tcPr>
          <w:p w14:paraId="54669FCC">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c>
          <w:tcPr>
            <w:tcW w:w="789" w:type="dxa"/>
            <w:tcBorders>
              <w:left w:val="single" w:color="auto" w:sz="4" w:space="0"/>
              <w:bottom w:val="single" w:color="auto" w:sz="4" w:space="0"/>
            </w:tcBorders>
            <w:noWrap w:val="0"/>
            <w:vAlign w:val="top"/>
          </w:tcPr>
          <w:p w14:paraId="1CA773E0">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b/>
                <w:sz w:val="24"/>
                <w:szCs w:val="24"/>
              </w:rPr>
            </w:pPr>
          </w:p>
        </w:tc>
      </w:tr>
    </w:tbl>
    <w:p w14:paraId="5263BE85">
      <w:pPr>
        <w:ind w:left="0" w:leftChars="0" w:firstLine="0" w:firstLineChars="0"/>
        <w:rPr>
          <w:rFonts w:hint="eastAsia" w:ascii="仿宋" w:hAnsi="仿宋" w:eastAsia="仿宋"/>
        </w:rPr>
      </w:pPr>
    </w:p>
    <w:p w14:paraId="50DEB4A4">
      <w:pPr>
        <w:ind w:left="0" w:leftChars="0" w:firstLine="0" w:firstLineChars="0"/>
        <w:rPr>
          <w:rFonts w:hint="eastAsia" w:ascii="仿宋" w:hAnsi="仿宋" w:eastAsia="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NGQwZjRjMDQ5OGM2ZjVjNTJiMDE1NGZiODFiMTIifQ=="/>
  </w:docVars>
  <w:rsids>
    <w:rsidRoot w:val="10F05A67"/>
    <w:rsid w:val="01190252"/>
    <w:rsid w:val="092A44FB"/>
    <w:rsid w:val="098A3368"/>
    <w:rsid w:val="0BA26F84"/>
    <w:rsid w:val="0BED1C3D"/>
    <w:rsid w:val="0E331710"/>
    <w:rsid w:val="10F05A67"/>
    <w:rsid w:val="192E2538"/>
    <w:rsid w:val="39002A1D"/>
    <w:rsid w:val="39872DDC"/>
    <w:rsid w:val="4170239C"/>
    <w:rsid w:val="46A724F7"/>
    <w:rsid w:val="692459CF"/>
    <w:rsid w:val="75897E36"/>
    <w:rsid w:val="785518B6"/>
    <w:rsid w:val="79453589"/>
    <w:rsid w:val="7D72723E"/>
    <w:rsid w:val="7E175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03" w:firstLineChars="200"/>
      <w:jc w:val="both"/>
    </w:pPr>
    <w:rPr>
      <w:rFonts w:ascii="Calibri" w:hAnsi="Calibri" w:eastAsia="仿宋" w:cs="Times New Roman"/>
      <w:kern w:val="2"/>
      <w:sz w:val="28"/>
      <w:szCs w:val="24"/>
      <w:lang w:val="en-US" w:eastAsia="zh-CN" w:bidi="ar-SA"/>
    </w:rPr>
  </w:style>
  <w:style w:type="character" w:default="1" w:styleId="3">
    <w:name w:val="Default Paragraph Font"/>
    <w:autoRedefine/>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1140</Words>
  <Characters>1152</Characters>
  <Lines>0</Lines>
  <Paragraphs>0</Paragraphs>
  <TotalTime>5</TotalTime>
  <ScaleCrop>false</ScaleCrop>
  <LinksUpToDate>false</LinksUpToDate>
  <CharactersWithSpaces>1183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2020-04-07T07:38:00Z</dcterms:created>
  <dc:creator>天蝎l i n s e y</dc:creator>
  <cp:lastModifiedBy>碎碎冰。</cp:lastModifiedBy>
  <dcterms:modified xsi:type="dcterms:W3CDTF">2025-03-28T03:35:43Z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2BC52E6EC86849C9AEC4494F593F9301_12</vt:lpwstr>
  </property>
  <property fmtid="{D5CDD505-2E9C-101B-9397-08002B2CF9AE}" pid="4" name="KSOTemplateDocerSaveRecord">
    <vt:lpwstr>eyJoZGlkIjoiY2RlNGQwZjRjMDQ5OGM2ZjVjNTJiMDE1NGZiODFiMTIiLCJ1c2VySWQiOiI0Nzk2NjI4MjAifQ==</vt:lpwstr>
  </property>
</Properties>
</file>